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23" w:rsidRDefault="00530F27">
      <w:pPr>
        <w:pStyle w:val="1"/>
      </w:pPr>
      <w:bookmarkStart w:id="0" w:name="_GoBack"/>
      <w:r>
        <w:t>ПУБЛИЧНАЯ ОФЕРТА О ДОБРОВОЛЬНОЙ ПОДДЕРЖКЕ ПРОЕКТА LA2BEST.ORG</w:t>
      </w:r>
      <w:bookmarkEnd w:id="0"/>
    </w:p>
    <w:p w:rsidR="000C7E23" w:rsidRDefault="00530F27">
      <w:r>
        <w:t>от 01 января 2023 года</w:t>
      </w:r>
    </w:p>
    <w:p w:rsidR="000C7E23" w:rsidRDefault="00530F27">
      <w:r>
        <w:t xml:space="preserve">Настоящая Публичная оферта (далее — «Оферта») является официальным предложением администрации онлайн-проекта La2Best.org (далее — «Проект») в адрес любого дееспособного </w:t>
      </w:r>
      <w:r>
        <w:t>физического лица (далее — «Пользователь»), выразившего намерение оказать добровольную безвозмездную поддержку Проекту на условиях, изложенных ниже.</w:t>
      </w:r>
    </w:p>
    <w:p w:rsidR="000C7E23" w:rsidRDefault="00530F27">
      <w:pPr>
        <w:pStyle w:val="21"/>
      </w:pPr>
      <w:r>
        <w:t>1. Общие положения</w:t>
      </w:r>
    </w:p>
    <w:p w:rsidR="000C7E23" w:rsidRDefault="00530F27">
      <w:r>
        <w:t>1.1. Данный документ представляет собой публичную оферту в соответствии с международной д</w:t>
      </w:r>
      <w:r>
        <w:t>еловой практикой и действующим гражданским законодательством.</w:t>
      </w:r>
    </w:p>
    <w:p w:rsidR="000C7E23" w:rsidRDefault="00530F27">
      <w:r>
        <w:t>1.2. Размещение настоящей Оферты на сайте https://la2best.org (далее — «Сайт») является публичным предложением, адресованным неограниченному кругу лиц.</w:t>
      </w:r>
    </w:p>
    <w:p w:rsidR="000C7E23" w:rsidRDefault="00530F27">
      <w:r>
        <w:t>1.3. Оферта вступает в силу с момента её р</w:t>
      </w:r>
      <w:r>
        <w:t>азмещения на Сайте и действует до момента отзыва или изменения администрацией Проекта.</w:t>
      </w:r>
    </w:p>
    <w:p w:rsidR="000C7E23" w:rsidRDefault="00530F27">
      <w:pPr>
        <w:pStyle w:val="21"/>
      </w:pPr>
      <w:r>
        <w:t>2. Предмет оферты</w:t>
      </w:r>
    </w:p>
    <w:p w:rsidR="000C7E23" w:rsidRDefault="00530F27">
      <w:r>
        <w:t>2.1. Проект предоставляет Пользователю возможность оказать добровольную безвозмездную поддержку в виде перевода денежных средств через доступные на Сай</w:t>
      </w:r>
      <w:r>
        <w:t>те платёжные интерфейсы.</w:t>
      </w:r>
    </w:p>
    <w:p w:rsidR="000C7E23" w:rsidRDefault="00530F27">
      <w:r>
        <w:t>2.2. Перевод денежных средств Пользователем осуществляется добровольно, по личной инициативе и не предполагает предоставления от Проекта товаров, услуг или иной формы встречного исполнения.</w:t>
      </w:r>
    </w:p>
    <w:p w:rsidR="000C7E23" w:rsidRDefault="00530F27">
      <w:r>
        <w:t>2.3. Указанные действия не формируют дого</w:t>
      </w:r>
      <w:r>
        <w:t>вор купли-продажи, возмездного оказания услуг или иного возмездного обязательства.</w:t>
      </w:r>
    </w:p>
    <w:p w:rsidR="000C7E23" w:rsidRDefault="00530F27">
      <w:pPr>
        <w:pStyle w:val="21"/>
      </w:pPr>
      <w:r>
        <w:t>3. Благодарственные действия</w:t>
      </w:r>
    </w:p>
    <w:p w:rsidR="000C7E23" w:rsidRDefault="00530F27">
      <w:r>
        <w:t>3.1. В знак признательности за оказанную поддержку Проект может, по собственному усмотрению, выразить благодарность в виде предоставления внутри</w:t>
      </w:r>
      <w:r>
        <w:t>игровых бонусов (например, Coin of Luck).</w:t>
      </w:r>
    </w:p>
    <w:p w:rsidR="000C7E23" w:rsidRDefault="00530F27">
      <w:r>
        <w:t>3.2. Такие действия являются односторонним актом доброй воли со стороны Проекта, не образующим обязательства по их предоставлению.</w:t>
      </w:r>
    </w:p>
    <w:p w:rsidR="000C7E23" w:rsidRDefault="00530F27">
      <w:r>
        <w:t>3.3. Количество и форма предоставляемых бонусов могут зависеть от размера поддержки</w:t>
      </w:r>
      <w:r>
        <w:t>, но не фиксируются заранее и не подлежат гарантированию.</w:t>
      </w:r>
    </w:p>
    <w:p w:rsidR="000C7E23" w:rsidRDefault="00530F27">
      <w:r>
        <w:lastRenderedPageBreak/>
        <w:t>3.4. Бонусы не имеют денежной стоимости, не являются средством расчёта и не подлежат возврату, продаже или обмену.</w:t>
      </w:r>
    </w:p>
    <w:p w:rsidR="000C7E23" w:rsidRDefault="00530F27">
      <w:pPr>
        <w:pStyle w:val="21"/>
      </w:pPr>
      <w:r>
        <w:t>4. Акцепт оферты</w:t>
      </w:r>
    </w:p>
    <w:p w:rsidR="000C7E23" w:rsidRDefault="00530F27">
      <w:r>
        <w:t>4.1. Совершение Пользователем перевода денежных средств в пользу П</w:t>
      </w:r>
      <w:r>
        <w:t>роекта через платёжные интерфейсы, размещённые на Сайте, является акцептом настоящей Оферты.</w:t>
      </w:r>
    </w:p>
    <w:p w:rsidR="000C7E23" w:rsidRDefault="00530F27">
      <w:r>
        <w:t>4.2. С момента акцепта между Пользователем и Проектом устанавливаются договорные отношения в рамках добровольной поддержки.</w:t>
      </w:r>
    </w:p>
    <w:p w:rsidR="000C7E23" w:rsidRDefault="00530F27">
      <w:r>
        <w:t>4.3. Пользователь подтверждает, что озн</w:t>
      </w:r>
      <w:r>
        <w:t>акомлен с условиями Оферты, полностью их понимает и принимает добровольно и осознанно.</w:t>
      </w:r>
    </w:p>
    <w:p w:rsidR="000C7E23" w:rsidRDefault="00530F27">
      <w:pPr>
        <w:pStyle w:val="21"/>
      </w:pPr>
      <w:r>
        <w:t>5. Ограничение ответственности</w:t>
      </w:r>
    </w:p>
    <w:p w:rsidR="000C7E23" w:rsidRDefault="00530F27">
      <w:r>
        <w:t xml:space="preserve">5.1. Проект не несёт ответственности за действия платёжных систем, операторов связи и других третьих лиц, участвующих в процессе перевода </w:t>
      </w:r>
      <w:r>
        <w:t>средств.</w:t>
      </w:r>
    </w:p>
    <w:p w:rsidR="000C7E23" w:rsidRDefault="00530F27">
      <w:r>
        <w:t>5.2. Проект не несёт ответственности за возможные технические сбои, комиссии, задержки или отказ от обработки платежей.</w:t>
      </w:r>
    </w:p>
    <w:p w:rsidR="000C7E23" w:rsidRDefault="00530F27">
      <w:r>
        <w:t>5.3. Администрация Проекта оставляет за собой право изменять, приостанавливать или отменять начисление внутриигровых бонусов бе</w:t>
      </w:r>
      <w:r>
        <w:t>з предварительного уведомления.</w:t>
      </w:r>
    </w:p>
    <w:p w:rsidR="000C7E23" w:rsidRDefault="00530F27">
      <w:pPr>
        <w:pStyle w:val="21"/>
      </w:pPr>
      <w:r>
        <w:t>6. Прочие условия</w:t>
      </w:r>
    </w:p>
    <w:p w:rsidR="000C7E23" w:rsidRDefault="00530F27">
      <w:r>
        <w:t>6.1. Проект вправе в любое время изменить условия настоящей Оферты. Изменения вступают в силу с момента их публикации на Сайте.</w:t>
      </w:r>
    </w:p>
    <w:p w:rsidR="000C7E23" w:rsidRDefault="00530F27">
      <w:r>
        <w:t>6.2. Все споры и разногласия, возникающие в связи с исполнением настоящей Офер</w:t>
      </w:r>
      <w:r>
        <w:t>ты, разрешаются в досудебном порядке. При невозможности достижения соглашения — в соответствии с применимым правом.</w:t>
      </w:r>
    </w:p>
    <w:p w:rsidR="000C7E23" w:rsidRDefault="00530F27">
      <w:r>
        <w:t>6.3. Язык Оферты — русский. Переводы на другие языки могут быть предоставлены для удобства, однако при расхождении приоритет имеет русская в</w:t>
      </w:r>
      <w:r>
        <w:t>ерсия.</w:t>
      </w:r>
    </w:p>
    <w:p w:rsidR="000C7E23" w:rsidRDefault="00530F27">
      <w:r>
        <w:t>6.4. Оферта действует бессрочно до момента её отзыва или замены новой редакцией.</w:t>
      </w:r>
    </w:p>
    <w:sectPr w:rsidR="000C7E2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C7E23"/>
    <w:rsid w:val="0015074B"/>
    <w:rsid w:val="0029639D"/>
    <w:rsid w:val="00326F90"/>
    <w:rsid w:val="00530F2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586AA7D-C1DA-4873-9805-92F303FD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0BA84D-14B8-45B1-A768-55133BF3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Azy</cp:lastModifiedBy>
  <cp:revision>2</cp:revision>
  <dcterms:created xsi:type="dcterms:W3CDTF">2025-06-03T09:36:00Z</dcterms:created>
  <dcterms:modified xsi:type="dcterms:W3CDTF">2025-06-03T09:36:00Z</dcterms:modified>
  <cp:category/>
</cp:coreProperties>
</file>